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7" w:rsidRPr="00494C84" w:rsidRDefault="00044D07" w:rsidP="00044D07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>Порядок обжалования решений, действий (бездействий) при рассмотрении обращения граждан</w:t>
      </w:r>
    </w:p>
    <w:p w:rsidR="00044D07" w:rsidRPr="00494C84" w:rsidRDefault="00044D07" w:rsidP="0004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07" w:rsidRPr="00494C84" w:rsidRDefault="00044D07" w:rsidP="00044D07">
      <w:pPr>
        <w:spacing w:after="7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Письменное обращение, поступившее в 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044D07" w:rsidRPr="00494C84" w:rsidRDefault="00044D07" w:rsidP="00044D07">
      <w:pPr>
        <w:spacing w:after="7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Статьей 5 Федеральный закон от 02.05.2006 № 59-ФЗ «О порядке рассмотрения обращений граждан Российской Федерации» предусмотрено право гражданина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044D07" w:rsidRPr="00494C84" w:rsidRDefault="00044D07" w:rsidP="00044D07">
      <w:pPr>
        <w:spacing w:after="72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    Принятое по обращению решение или действие (бездействие) в связи с рассмотрением обращения может быть обжаловано гражданином в соответствии с главой 22  «Кодекса административного судопроизводства Российской Федерации» от 08.03.2015 N 21-ФЗ (КАС РФ).</w:t>
      </w:r>
    </w:p>
    <w:p w:rsidR="00044D07" w:rsidRPr="00494C84" w:rsidRDefault="00044D07" w:rsidP="00044D07">
      <w:pPr>
        <w:spacing w:after="72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    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служащего, если полагают, что:</w:t>
      </w:r>
    </w:p>
    <w:p w:rsidR="00044D07" w:rsidRPr="00494C84" w:rsidRDefault="00044D07" w:rsidP="00044D07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- нарушены или оспорены их права, свободы и законные интересы;</w:t>
      </w:r>
    </w:p>
    <w:p w:rsidR="00044D07" w:rsidRPr="00494C84" w:rsidRDefault="00044D07" w:rsidP="00044D07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-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044D07" w:rsidRPr="00494C84" w:rsidRDefault="00044D07" w:rsidP="00044D07">
      <w:pPr>
        <w:spacing w:after="72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ab/>
      </w:r>
      <w:proofErr w:type="gramStart"/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044D07" w:rsidRPr="00494C84" w:rsidRDefault="00044D07" w:rsidP="00044D07">
      <w:pPr>
        <w:spacing w:after="72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 </w:t>
      </w:r>
      <w:r w:rsidRPr="00494C8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ab/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по правилам подсудности, установленным главой 2 КАС РФ.</w:t>
      </w:r>
    </w:p>
    <w:p w:rsidR="00292A4E" w:rsidRPr="00494C84" w:rsidRDefault="00292A4E">
      <w:pPr>
        <w:rPr>
          <w:rFonts w:ascii="Times New Roman" w:hAnsi="Times New Roman" w:cs="Times New Roman"/>
          <w:sz w:val="24"/>
          <w:szCs w:val="24"/>
        </w:rPr>
      </w:pPr>
    </w:p>
    <w:sectPr w:rsidR="00292A4E" w:rsidRPr="00494C84" w:rsidSect="00D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4D07"/>
    <w:rsid w:val="00044D07"/>
    <w:rsid w:val="00292A4E"/>
    <w:rsid w:val="00494C84"/>
    <w:rsid w:val="00D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8"/>
  </w:style>
  <w:style w:type="paragraph" w:styleId="2">
    <w:name w:val="heading 2"/>
    <w:basedOn w:val="a"/>
    <w:link w:val="20"/>
    <w:uiPriority w:val="9"/>
    <w:qFormat/>
    <w:rsid w:val="00044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D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2016-09-20T07:40:00Z</dcterms:created>
  <dcterms:modified xsi:type="dcterms:W3CDTF">2016-09-26T06:33:00Z</dcterms:modified>
</cp:coreProperties>
</file>